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[найменування продавця]</w:t>
      </w:r>
    </w:p>
    <w:p>
      <w:pPr>
        <w:pStyle w:val="DocHeader"/>
      </w:pPr>
      <w:r>
        <w:t xml:space="preserve">адреса: [адреса магазину]</w:t>
      </w:r>
    </w:p>
    <w:p>
      <w:pPr>
        <w:pStyle w:val="DocHeader"/>
      </w:pPr>
      <w:r>
        <w:t xml:space="preserve">від [ПІБ споживача]</w:t>
      </w:r>
    </w:p>
    <w:p>
      <w:pPr>
        <w:pStyle w:val="DocHeader"/>
      </w:pPr>
      <w:r>
        <w:t xml:space="preserve">адреса: [адреса споживача]</w:t>
      </w:r>
    </w:p>
    <w:p>
      <w:pPr>
        <w:pStyle w:val="DocHeader"/>
      </w:pPr>
      <w:r>
        <w:t xml:space="preserve">тел.: [телефон споживача]</w:t>
      </w:r>
    </w:p>
    <w:p>
      <w:pPr>
        <w:pStyle w:val="DocTitle"/>
      </w:pPr>
      <w:r>
        <w:t xml:space="preserve">ЗАЯВА</w:t>
      </w:r>
    </w:p>
    <w:p>
      <w:pPr>
        <w:pStyle w:val="DocHeading"/>
      </w:pPr>
      <w:r>
        <w:t xml:space="preserve">про обмін товару належної якості</w:t>
      </w:r>
    </w:p>
    <w:p>
      <w:r>
        <w:t xml:space="preserve">[дата купівлі] я придбав(ла) у вашому магазині [найменування товару] за ціною [ціна] грн, що підтверджується [розрахунковий документ].</w:t>
      </w:r>
    </w:p>
    <w:p>
      <w:r>
        <w:t xml:space="preserve">Товар не підійшов мені [причина]. Товар не використовувався, збережено його товарний вигляд, споживчі властивості, пломби та ярлики.</w:t>
      </w:r>
    </w:p>
    <w:p>
      <w:r>
        <w:t xml:space="preserve">Відповідно до статті 9 Закону України «Про захист прав споживачів» прошу обміняти товар на [аналогічний товар].</w:t>
      </w:r>
    </w:p>
    <w:p>
      <w:r>
        <w:t xml:space="preserve">У разі відсутності аналогічного товару прошу [вимога за відсутності аналога].</w:t>
      </w:r>
    </w:p>
    <w:p>
      <w:r>
        <w:t xml:space="preserve">Кошти прошу повернути [спосіб повернення коштів].</w:t>
      </w:r>
    </w:p>
    <w:p>
      <w:pPr>
        <w:pStyle w:val="DocPlain"/>
      </w:pPr>
      <w:r>
        <w:t xml:space="preserve">Додатки:</w:t>
      </w:r>
    </w:p>
    <w:p>
      <w:pPr>
        <w:pStyle w:val="DocList"/>
      </w:pPr>
      <w:r>
        <w:t xml:space="preserve">– Копія розрахункового документа.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заяви]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споживача]</w:t>
            </w:r>
          </w:p>
          <w:p>
            <w:pPr>
              <w:pStyle w:val="DocCell"/>
            </w:pPr>
            <w:r>
              <w:t xml:space="preserve">[ПІБ споживача]</w:t>
            </w:r>
          </w:p>
        </w:tc>
      </w:tr>
    </w:tbl>
    <w:p>
      <w:pPr>
        <w:pStyle w:val="DocPlain"/>
      </w:pPr>
    </w:p>
    <w:p>
      <w:pPr>
        <w:pStyle w:val="DocPlain"/>
      </w:pPr>
      <w:r>
        <w:t xml:space="preserve">Заяву прийняв: ____________ (посада, ПІБ, підпис) «___» __________ 20__ р.</w:t>
      </w: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захист прав споживачів», ст. 9; Постанова КМУ № 172 «Про реалізацію окремих положень Закону України "Про захист прав споживачів"», додаток 3; Закон України «Про захист прав споживачів» № 3153-IX, розд. IX, п. 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Заява про обмін або повернення товару належної якості (14 днів)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