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DocHeader"/>
      </w:pPr>
      <w:r>
        <w:t xml:space="preserve">[назва ради]</w:t>
      </w:r>
    </w:p>
    <w:p>
      <w:pPr>
        <w:pStyle w:val="DocHeader"/>
      </w:pPr>
      <w:r>
        <w:t xml:space="preserve">[адреса ради або ЦНАП]</w:t>
      </w:r>
    </w:p>
    <w:p>
      <w:pPr>
        <w:pStyle w:val="DocHeader"/>
      </w:pPr>
    </w:p>
    <w:p>
      <w:pPr>
        <w:pStyle w:val="DocHeader"/>
      </w:pPr>
      <w:r>
        <w:t xml:space="preserve">від [ПІБ заявника]</w:t>
      </w:r>
    </w:p>
    <w:p>
      <w:pPr>
        <w:pStyle w:val="DocHeader"/>
      </w:pPr>
      <w:r>
        <w:t xml:space="preserve">РНОКПП: [РНОКПП заявника]</w:t>
      </w:r>
    </w:p>
    <w:p>
      <w:pPr>
        <w:pStyle w:val="DocHeader"/>
      </w:pPr>
      <w:r>
        <w:t xml:space="preserve">адреса: [адреса заявника]</w:t>
      </w:r>
    </w:p>
    <w:p>
      <w:pPr>
        <w:pStyle w:val="DocHeader"/>
      </w:pPr>
      <w:r>
        <w:t xml:space="preserve">тел.: [телефон заявника]</w:t>
      </w:r>
    </w:p>
    <w:p>
      <w:pPr>
        <w:pStyle w:val="DocTitle"/>
      </w:pPr>
      <w:r>
        <w:t xml:space="preserve">ЗАЯВА</w:t>
      </w:r>
    </w:p>
    <w:p>
      <w:pPr>
        <w:pStyle w:val="DocHeading"/>
      </w:pPr>
      <w:r>
        <w:t xml:space="preserve">про затвердження технічної документації із землеустрою та безоплатну передачу земельної ділянки у власність</w:t>
      </w:r>
    </w:p>
    <w:p>
      <w:r>
        <w:t xml:space="preserve">Відповідно до статті 118 Земельного кодексу України прошу затвердити технічну документацію із землеустрою щодо встановлення (відновлення) меж земельної ділянки в натурі (на місцевості) та передати мені безоплатно у власність земельну ділянку площею [площа ділянки] га, кадастровий номер [кадастровий номер], цільове призначення — [цільове призначення], розташовану за адресою: [адреса ділянки].</w:t>
      </w:r>
    </w:p>
    <w:p>
      <w:r>
        <w:t xml:space="preserve">На земельній ділянці розташований житловий будинок, що належить мені на праві власності: [відомості про право власності на будинок].</w:t>
      </w:r>
    </w:p>
    <w:p>
      <w:r>
        <w:t xml:space="preserve">Відповідно до підпункту 5 пункту 27 розділу X «Перехідні положення» Земельного кодексу України заборона безоплатної передачі земель під час воєнного стану не поширюється на передачу земельних ділянок власникам розташованих на них об’єктів нерухомого майна.</w:t>
      </w:r>
    </w:p>
    <w:p>
      <w:r>
        <w:t xml:space="preserve">Право на безоплатне отримання земельної ділянки цього виду використання раніше не використовував(ла) [або: відомості про раніше отримані ділянки].</w:t>
      </w:r>
    </w:p>
    <w:p>
      <w:pPr>
        <w:pStyle w:val="DocPlain"/>
      </w:pPr>
      <w:r>
        <w:t xml:space="preserve">Додатки:</w:t>
      </w:r>
    </w:p>
    <w:p>
      <w:pPr>
        <w:pStyle w:val="DocList"/>
      </w:pPr>
      <w:r>
        <w:t xml:space="preserve">– Технічна документація із землеустрою щодо встановлення (відновлення) меж земельної ділянки в натурі (на місцевості).</w:t>
      </w:r>
    </w:p>
    <w:p>
      <w:pPr>
        <w:pStyle w:val="DocList"/>
      </w:pPr>
      <w:r>
        <w:t xml:space="preserve">– Копія документа, що підтверджує право власності на житловий будинок (або витяг з Державного реєстру речових прав).</w:t>
      </w:r>
    </w:p>
    <w:p>
      <w:pPr>
        <w:pStyle w:val="DocList"/>
      </w:pPr>
      <w:r>
        <w:t xml:space="preserve">– Копія паспорта і РНОКПП.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t xml:space="preserve">[дата заяви]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t xml:space="preserve">[підпис заявника]</w:t>
            </w:r>
          </w:p>
          <w:p>
            <w:pPr>
              <w:pStyle w:val="DocCell"/>
            </w:pPr>
            <w:r>
              <w:t xml:space="preserve">[ПІБ заявника]</w:t>
            </w:r>
          </w:p>
        </w:tc>
      </w:tr>
    </w:tbl>
    <w:p>
      <w:pPr>
        <w:pStyle w:val="DocPlain"/>
      </w:pPr>
    </w:p>
    <w:p>
      <w:pPr>
        <w:pStyle w:val="DocPlain"/>
      </w:pPr>
    </w:p>
    <w:p>
      <w:pPr>
        <w:pStyle w:val="DocNote"/>
      </w:pPr>
      <w:r>
        <w:t xml:space="preserve">Зразок із сайту bigenergy.com.ua, звірено 04.10.2026 (Земельний кодекс України, ст. 118; Земельний кодекс України, ст. 116; Земельний кодекс України, ст. 121, 122; Земельний кодекс України, розд. X, п. 27, пп. 5). Не є юридичною консультацією. Перед підписанням видаліть цей рядок і перевірте вимоги установи.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uk-U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pPr>
      <w:spacing w:before="0" w:after="0"/>
      <w:ind w:left="0" w:right="0" w:firstLine="709"/>
      <w:jc w:val="both"/>
    </w:pPr>
  </w:style>
  <w:style w:type="paragraph" w:styleId="DocHeader">
    <w:name w:val="Шапка документа"/>
    <w:basedOn w:val="Normal"/>
    <w:qFormat/>
    <w:pPr>
      <w:spacing w:before="0" w:after="0"/>
      <w:ind w:left="4536" w:right="0" w:firstLine="0"/>
      <w:jc w:val="left"/>
    </w:pPr>
  </w:style>
  <w:style w:type="paragraph" w:styleId="DocTitle">
    <w:name w:val="Назва документа"/>
    <w:basedOn w:val="Normal"/>
    <w:qFormat/>
    <w:pPr>
      <w:keepNext/>
      <w:spacing w:before="240" w:after="120"/>
      <w:ind w:left="0" w:right="0" w:firstLine="0"/>
      <w:jc w:val="center"/>
    </w:pPr>
    <w:rPr>
      <w:b/>
    </w:rPr>
  </w:style>
  <w:style w:type="paragraph" w:styleId="DocHeading">
    <w:name w:val="Розділ документа"/>
    <w:basedOn w:val="Normal"/>
    <w:qFormat/>
    <w:pPr>
      <w:keepNext/>
      <w:spacing w:before="200" w:after="60"/>
      <w:ind w:left="0" w:right="0" w:firstLine="0"/>
      <w:jc w:val="center"/>
    </w:pPr>
    <w:rPr>
      <w:b/>
    </w:rPr>
  </w:style>
  <w:style w:type="paragraph" w:styleId="DocPlain">
    <w:name w:val="Рядок без відступу"/>
    <w:basedOn w:val="Normal"/>
    <w:qFormat/>
    <w:pPr>
      <w:spacing w:before="0" w:after="0"/>
      <w:ind w:left="0" w:right="0" w:firstLine="0"/>
      <w:jc w:val="left"/>
    </w:pPr>
  </w:style>
  <w:style w:type="paragraph" w:styleId="DocList">
    <w:name w:val="Пункт переліку"/>
    <w:basedOn w:val="Normal"/>
    <w:qFormat/>
    <w:pPr>
      <w:spacing w:before="0" w:after="0"/>
      <w:ind w:left="709" w:right="0" w:hanging="284"/>
      <w:jc w:val="both"/>
    </w:pPr>
  </w:style>
  <w:style w:type="paragraph" w:styleId="DocCell">
    <w:name w:val="Клітинка таблиці"/>
    <w:basedOn w:val="Normal"/>
    <w:qFormat/>
    <w:pPr>
      <w:spacing w:before="0" w:after="0"/>
      <w:ind w:left="0" w:right="0" w:firstLine="0"/>
      <w:jc w:val="left"/>
    </w:pPr>
    <w:rPr>
      <w:sz w:val="24"/>
      <w:szCs w:val="24"/>
    </w:rPr>
  </w:style>
  <w:style w:type="paragraph" w:styleId="DocNote">
    <w:name w:val="Примітка зразка"/>
    <w:basedOn w:val="Normal"/>
    <w:qFormat/>
    <w:pPr>
      <w:spacing w:before="0" w:after="0"/>
      <w:ind w:left="0" w:right="0" w:firstLine="0"/>
      <w:jc w:val="left"/>
    </w:pPr>
    <w:rPr>
      <w:i/>
      <w:sz w:val="20"/>
      <w:szCs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bigenergy.com.ua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Зразок: Заява до ради про затвердження технічної документації і безоплатну передачу ділянки під будинком</dc:title>
  <dc:creator>bigenergy.com.ua</dc:creator>
  <dc:language>uk-UA</dc:language>
  <dcterms:created xsi:type="dcterms:W3CDTF">2026-10-04T00:00:00Z</dcterms:created>
  <dcterms:modified xsi:type="dcterms:W3CDTF">2026-10-04T00:00:00Z</dcterms:modified>
</cp:coreProperties>
</file>